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4" w:rsidRDefault="00E44BDC" w:rsidP="00E44BDC">
      <w:pPr>
        <w:tabs>
          <w:tab w:val="center" w:pos="5386"/>
        </w:tabs>
        <w:spacing w:after="0"/>
        <w:rPr>
          <w:b/>
          <w:caps/>
          <w:color w:val="0000FF"/>
        </w:rPr>
      </w:pPr>
      <w:r w:rsidRPr="00E44BDC">
        <w:rPr>
          <w:b/>
          <w:caps/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</wp:posOffset>
            </wp:positionH>
            <wp:positionV relativeFrom="paragraph">
              <wp:posOffset>-81486</wp:posOffset>
            </wp:positionV>
            <wp:extent cx="537004" cy="588475"/>
            <wp:effectExtent l="19050" t="0" r="0" b="0"/>
            <wp:wrapNone/>
            <wp:docPr id="1" name="Рисунок 3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156" t="1105" r="21910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3" cy="5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color w:val="0000FF"/>
        </w:rPr>
        <w:tab/>
      </w:r>
      <w:r w:rsidR="00D81F40" w:rsidRPr="00BE7C34">
        <w:rPr>
          <w:b/>
          <w:caps/>
          <w:color w:val="0000FF"/>
        </w:rPr>
        <w:t xml:space="preserve">Выходя на лёд, думайте, прежде всего, о безопасности. </w:t>
      </w:r>
    </w:p>
    <w:p w:rsidR="00D81F40" w:rsidRPr="00BE7C34" w:rsidRDefault="00D81F40" w:rsidP="00D81F40">
      <w:pPr>
        <w:spacing w:after="0"/>
        <w:jc w:val="center"/>
        <w:rPr>
          <w:b/>
          <w:caps/>
          <w:color w:val="0000FF"/>
        </w:rPr>
      </w:pPr>
      <w:r w:rsidRPr="00BE7C34">
        <w:rPr>
          <w:b/>
          <w:caps/>
          <w:color w:val="0000FF"/>
        </w:rPr>
        <w:t>Берегите своё здоровье и жизнь!</w:t>
      </w:r>
    </w:p>
    <w:tbl>
      <w:tblPr>
        <w:tblStyle w:val="a3"/>
        <w:tblpPr w:leftFromText="180" w:rightFromText="180" w:vertAnchor="text" w:horzAnchor="margin" w:tblpXSpec="center" w:tblpY="54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8322"/>
      </w:tblGrid>
      <w:tr w:rsidR="00D81F40" w:rsidTr="0093064F">
        <w:trPr>
          <w:trHeight w:val="7539"/>
        </w:trPr>
        <w:tc>
          <w:tcPr>
            <w:tcW w:w="8322" w:type="dxa"/>
          </w:tcPr>
          <w:p w:rsidR="00D81F40" w:rsidRDefault="00D81F40" w:rsidP="0093064F">
            <w:pPr>
              <w:tabs>
                <w:tab w:val="left" w:pos="163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ЕСЛИ ВЫ ПРОВАЛИЛИСЬ ПОД ЛЁД!</w:t>
            </w:r>
          </w:p>
          <w:p w:rsidR="00D81F40" w:rsidRPr="00BA2467" w:rsidRDefault="00D81F40" w:rsidP="0093064F">
            <w:pPr>
              <w:tabs>
                <w:tab w:val="left" w:pos="1635"/>
              </w:tabs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4374292" cy="4526081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41" cy="453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BA2467" w:rsidRDefault="00BA2467" w:rsidP="00D81F40">
      <w:pPr>
        <w:rPr>
          <w:b/>
          <w:color w:val="FF0000"/>
        </w:rPr>
      </w:pPr>
    </w:p>
    <w:p w:rsidR="00E44BDC" w:rsidRDefault="00E44BDC" w:rsidP="00E44BDC">
      <w:pPr>
        <w:spacing w:after="60"/>
        <w:jc w:val="center"/>
        <w:rPr>
          <w:b/>
          <w:caps/>
          <w:color w:val="0000FF"/>
        </w:rPr>
      </w:pPr>
    </w:p>
    <w:p w:rsidR="0093064F" w:rsidRDefault="0093064F" w:rsidP="00E44BDC">
      <w:pPr>
        <w:spacing w:after="60"/>
        <w:jc w:val="center"/>
        <w:rPr>
          <w:b/>
          <w:caps/>
          <w:color w:val="0000FF"/>
        </w:rPr>
      </w:pPr>
    </w:p>
    <w:p w:rsidR="00D81F40" w:rsidRPr="00BA2467" w:rsidRDefault="00D81F40" w:rsidP="00E44BDC">
      <w:pPr>
        <w:spacing w:after="60"/>
        <w:jc w:val="center"/>
        <w:rPr>
          <w:b/>
          <w:caps/>
          <w:color w:val="0000FF"/>
        </w:rPr>
      </w:pPr>
      <w:r w:rsidRPr="00BA2467">
        <w:rPr>
          <w:b/>
          <w:caps/>
          <w:color w:val="0000FF"/>
        </w:rPr>
        <w:t>Советы рыбакам, любителям подлёдного лова!</w:t>
      </w:r>
    </w:p>
    <w:p w:rsidR="00D81F40" w:rsidRDefault="00BA2467" w:rsidP="00D81F40">
      <w:pPr>
        <w:spacing w:after="120"/>
      </w:pPr>
      <w:r>
        <w:t xml:space="preserve">1. </w:t>
      </w:r>
      <w:r w:rsidR="00D81F40" w:rsidRPr="00816933">
        <w:t xml:space="preserve">Еще на берегу определите маршрут движения. </w:t>
      </w:r>
    </w:p>
    <w:p w:rsidR="00BA2467" w:rsidRDefault="00BA2467" w:rsidP="00BA2467">
      <w:pPr>
        <w:spacing w:after="0" w:line="240" w:lineRule="auto"/>
      </w:pPr>
      <w:r>
        <w:t xml:space="preserve">2. </w:t>
      </w:r>
      <w:r w:rsidR="00D81F40" w:rsidRPr="00816933">
        <w:t xml:space="preserve">Осторожно спускайтесь с берега: лед может неплотно соединяться с сушей; могут быть </w:t>
      </w:r>
    </w:p>
    <w:p w:rsidR="00D81F40" w:rsidRDefault="00BA2467" w:rsidP="00BA2467">
      <w:pPr>
        <w:spacing w:after="0" w:line="240" w:lineRule="auto"/>
      </w:pPr>
      <w:r>
        <w:t xml:space="preserve">    </w:t>
      </w:r>
      <w:r w:rsidR="00D81F40" w:rsidRPr="00816933">
        <w:t>трещины; подо льдом может быть воздух.</w:t>
      </w:r>
    </w:p>
    <w:p w:rsidR="00BA2467" w:rsidRDefault="00BA2467" w:rsidP="00BA2467">
      <w:pPr>
        <w:spacing w:before="120" w:after="0" w:line="240" w:lineRule="auto"/>
        <w:jc w:val="both"/>
      </w:pPr>
      <w:r>
        <w:t xml:space="preserve">3. </w:t>
      </w:r>
      <w:r w:rsidR="00D81F40" w:rsidRPr="00816933">
        <w:t>Проверяйте каждый шаг на льду пешней, но не бейте ею лед перед собой - лучше сбоку. Если</w:t>
      </w:r>
    </w:p>
    <w:p w:rsidR="00BA2467" w:rsidRDefault="00BA2467" w:rsidP="00BA2467">
      <w:pPr>
        <w:spacing w:after="0" w:line="240" w:lineRule="auto"/>
        <w:ind w:firstLine="142"/>
        <w:jc w:val="both"/>
      </w:pPr>
      <w:r>
        <w:t xml:space="preserve">  </w:t>
      </w:r>
      <w:r w:rsidR="00D81F40" w:rsidRPr="00816933">
        <w:t xml:space="preserve">после первого удара лед пробивается, немедленно возвращайтесь на место, с которого </w:t>
      </w:r>
    </w:p>
    <w:p w:rsidR="00D81F40" w:rsidRDefault="00BA2467" w:rsidP="00BA2467">
      <w:pPr>
        <w:spacing w:after="0" w:line="240" w:lineRule="auto"/>
        <w:ind w:firstLine="142"/>
        <w:jc w:val="both"/>
      </w:pPr>
      <w:r>
        <w:t xml:space="preserve">  </w:t>
      </w:r>
      <w:r w:rsidR="00D81F40" w:rsidRPr="00816933">
        <w:t>пришли</w:t>
      </w:r>
      <w:r w:rsidR="00D81F40">
        <w:t>.</w:t>
      </w:r>
    </w:p>
    <w:p w:rsidR="00D81F40" w:rsidRDefault="00BA2467" w:rsidP="00BA2467">
      <w:pPr>
        <w:spacing w:before="120" w:after="0" w:line="240" w:lineRule="auto"/>
      </w:pPr>
      <w:r>
        <w:t xml:space="preserve">4. </w:t>
      </w:r>
      <w:r w:rsidR="00D81F40" w:rsidRPr="00816933">
        <w:t>Рюкзак повесьте на одно плечо, а еще лучше - волоките на веревке в 2-3 метрах сзади.</w:t>
      </w:r>
    </w:p>
    <w:p w:rsidR="00BA2467" w:rsidRDefault="00BA2467" w:rsidP="00BA2467">
      <w:pPr>
        <w:spacing w:before="120" w:after="0" w:line="240" w:lineRule="auto"/>
      </w:pPr>
      <w:r>
        <w:t xml:space="preserve">5. </w:t>
      </w:r>
      <w:r w:rsidR="00D81F40" w:rsidRPr="006118A1">
        <w:t>При перевозке небольших грузов, их следует класть на сани или брусья с большой площадью</w:t>
      </w:r>
    </w:p>
    <w:p w:rsidR="00D81F40" w:rsidRDefault="00BA2467" w:rsidP="00BA2467">
      <w:pPr>
        <w:spacing w:after="0" w:line="240" w:lineRule="auto"/>
      </w:pPr>
      <w:r>
        <w:t xml:space="preserve">   </w:t>
      </w:r>
      <w:r w:rsidR="00D81F40" w:rsidRPr="006118A1">
        <w:t xml:space="preserve"> опоры на лед, чтобы избежать провала.</w:t>
      </w:r>
    </w:p>
    <w:p w:rsidR="00D81F40" w:rsidRDefault="00BA2467" w:rsidP="00BA2467">
      <w:pPr>
        <w:spacing w:before="120" w:after="0" w:line="240" w:lineRule="auto"/>
      </w:pPr>
      <w:r>
        <w:t xml:space="preserve">6. </w:t>
      </w:r>
      <w:r w:rsidR="00D81F40" w:rsidRPr="00816933">
        <w:t>Не подходите к другим рыболовам ближе, чем на 3 метра.</w:t>
      </w:r>
    </w:p>
    <w:p w:rsidR="00BA2467" w:rsidRDefault="00BA2467" w:rsidP="00BA2467">
      <w:pPr>
        <w:spacing w:before="120" w:after="0" w:line="240" w:lineRule="auto"/>
      </w:pPr>
      <w:r>
        <w:t xml:space="preserve">7. </w:t>
      </w:r>
      <w:r w:rsidR="00D81F40" w:rsidRPr="00816933">
        <w:t xml:space="preserve">Во время рыбной ловли нельзя пробивать много лунок на ограниченной площади, собираться </w:t>
      </w:r>
    </w:p>
    <w:p w:rsidR="00D81F40" w:rsidRDefault="00BA2467" w:rsidP="00BA2467">
      <w:pPr>
        <w:spacing w:after="0" w:line="240" w:lineRule="auto"/>
      </w:pPr>
      <w:r>
        <w:t xml:space="preserve">    </w:t>
      </w:r>
      <w:r w:rsidR="00D81F40" w:rsidRPr="00816933">
        <w:t>большими группами</w:t>
      </w:r>
      <w:r w:rsidR="00D81F40">
        <w:t>.</w:t>
      </w:r>
    </w:p>
    <w:p w:rsidR="00BA2467" w:rsidRDefault="00E14EF9" w:rsidP="00BA2467">
      <w:pPr>
        <w:spacing w:before="120" w:after="0" w:line="240" w:lineRule="auto"/>
      </w:pPr>
      <w:r>
        <w:t>8</w:t>
      </w:r>
      <w:r w:rsidR="00BA2467">
        <w:t xml:space="preserve">. </w:t>
      </w:r>
      <w:r w:rsidR="00D81F40" w:rsidRPr="006118A1">
        <w:t>Каждому рыболову рекомен</w:t>
      </w:r>
      <w:r w:rsidR="00D81F40">
        <w:t>дуется иметь с собой спасательные средства: шнур</w:t>
      </w:r>
      <w:r w:rsidR="00D81F40" w:rsidRPr="006118A1">
        <w:t xml:space="preserve"> длиной </w:t>
      </w:r>
      <w:r w:rsidR="00D81F40">
        <w:t>15</w:t>
      </w:r>
      <w:r w:rsidR="00D81F40" w:rsidRPr="006118A1">
        <w:t xml:space="preserve">- </w:t>
      </w:r>
      <w:r w:rsidR="00D81F40">
        <w:t>2</w:t>
      </w:r>
      <w:r w:rsidR="00D81F40" w:rsidRPr="006118A1">
        <w:t xml:space="preserve">5 </w:t>
      </w:r>
    </w:p>
    <w:p w:rsidR="00BA2467" w:rsidRDefault="00BA2467" w:rsidP="00BA2467">
      <w:pPr>
        <w:spacing w:after="0" w:line="240" w:lineRule="auto"/>
      </w:pPr>
      <w:r>
        <w:t xml:space="preserve">    </w:t>
      </w:r>
      <w:r w:rsidR="00D81F40" w:rsidRPr="006118A1">
        <w:t xml:space="preserve">метров, </w:t>
      </w:r>
      <w:r w:rsidR="00D81F40">
        <w:t>так называемые «спасалки» - устройства, похожие на толстое шило и висящие на</w:t>
      </w:r>
    </w:p>
    <w:p w:rsidR="00E44BDC" w:rsidRDefault="00BA2467" w:rsidP="00BA2467">
      <w:pPr>
        <w:spacing w:after="0" w:line="240" w:lineRule="auto"/>
      </w:pPr>
      <w:r>
        <w:t xml:space="preserve">   </w:t>
      </w:r>
      <w:r w:rsidR="00D81F40">
        <w:t xml:space="preserve"> груди (воткнув их в лёд, можно подтянуться и выбраться из воды).</w:t>
      </w:r>
    </w:p>
    <w:p w:rsidR="00E44BDC" w:rsidRPr="0093064F" w:rsidRDefault="00E44BDC" w:rsidP="00E44BDC">
      <w:pPr>
        <w:pStyle w:val="aa"/>
        <w:spacing w:before="120" w:line="288" w:lineRule="auto"/>
        <w:ind w:firstLine="709"/>
        <w:jc w:val="center"/>
        <w:rPr>
          <w:rFonts w:ascii="Arial" w:hAnsi="Arial" w:cs="Arial"/>
          <w:b/>
          <w:bCs/>
          <w:color w:val="C00000"/>
          <w:szCs w:val="28"/>
        </w:rPr>
      </w:pPr>
      <w:r w:rsidRPr="0093064F">
        <w:rPr>
          <w:rFonts w:ascii="Arial" w:hAnsi="Arial" w:cs="Arial"/>
          <w:b/>
          <w:bCs/>
          <w:sz w:val="24"/>
        </w:rPr>
        <w:t>При чрезвычайных ситуациях</w:t>
      </w:r>
      <w:r w:rsidRPr="0093064F">
        <w:rPr>
          <w:rFonts w:ascii="Arial" w:hAnsi="Arial" w:cs="Arial"/>
          <w:b/>
          <w:bCs/>
          <w:color w:val="C00000"/>
          <w:sz w:val="24"/>
        </w:rPr>
        <w:t xml:space="preserve"> </w:t>
      </w:r>
      <w:r w:rsidRPr="0093064F">
        <w:rPr>
          <w:rFonts w:ascii="Arial" w:hAnsi="Arial" w:cs="Arial"/>
          <w:b/>
          <w:bCs/>
          <w:sz w:val="24"/>
        </w:rPr>
        <w:t>звонить</w:t>
      </w:r>
      <w:r w:rsidRPr="00CC0BC5">
        <w:rPr>
          <w:rFonts w:ascii="Arial" w:hAnsi="Arial" w:cs="Arial"/>
          <w:b/>
          <w:bCs/>
          <w:color w:val="C00000"/>
          <w:sz w:val="24"/>
        </w:rPr>
        <w:t xml:space="preserve"> </w:t>
      </w:r>
      <w:r w:rsidR="00056950">
        <w:rPr>
          <w:rFonts w:ascii="Arial" w:hAnsi="Arial" w:cs="Arial"/>
          <w:b/>
          <w:bCs/>
          <w:color w:val="C00000"/>
          <w:sz w:val="20"/>
          <w:szCs w:val="20"/>
        </w:rPr>
        <w:t>-</w:t>
      </w:r>
      <w:r w:rsidRPr="00CC0BC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93064F">
        <w:rPr>
          <w:rFonts w:ascii="Arial" w:hAnsi="Arial" w:cs="Arial"/>
          <w:b/>
          <w:bCs/>
          <w:color w:val="C00000"/>
          <w:szCs w:val="28"/>
        </w:rPr>
        <w:t>112</w:t>
      </w:r>
    </w:p>
    <w:sectPr w:rsidR="00E44BDC" w:rsidRPr="0093064F" w:rsidSect="001449F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FE" w:rsidRDefault="001D45FE" w:rsidP="00D81F40">
      <w:pPr>
        <w:spacing w:after="0" w:line="240" w:lineRule="auto"/>
      </w:pPr>
      <w:r>
        <w:separator/>
      </w:r>
    </w:p>
  </w:endnote>
  <w:endnote w:type="continuationSeparator" w:id="1">
    <w:p w:rsidR="001D45FE" w:rsidRDefault="001D45FE" w:rsidP="00D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FE" w:rsidRDefault="001D45FE" w:rsidP="00D81F40">
      <w:pPr>
        <w:spacing w:after="0" w:line="240" w:lineRule="auto"/>
      </w:pPr>
      <w:r>
        <w:separator/>
      </w:r>
    </w:p>
  </w:footnote>
  <w:footnote w:type="continuationSeparator" w:id="1">
    <w:p w:rsidR="001D45FE" w:rsidRDefault="001D45FE" w:rsidP="00D8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33"/>
    <w:rsid w:val="00056950"/>
    <w:rsid w:val="000A78BE"/>
    <w:rsid w:val="00125B27"/>
    <w:rsid w:val="001449FF"/>
    <w:rsid w:val="001B2A46"/>
    <w:rsid w:val="001D45FE"/>
    <w:rsid w:val="001F5FC3"/>
    <w:rsid w:val="002061CD"/>
    <w:rsid w:val="00331F98"/>
    <w:rsid w:val="00682134"/>
    <w:rsid w:val="00720933"/>
    <w:rsid w:val="007A1D53"/>
    <w:rsid w:val="007F63D4"/>
    <w:rsid w:val="00831199"/>
    <w:rsid w:val="00914E2D"/>
    <w:rsid w:val="0093064F"/>
    <w:rsid w:val="009D3514"/>
    <w:rsid w:val="009E0CDF"/>
    <w:rsid w:val="00A1194F"/>
    <w:rsid w:val="00BA2467"/>
    <w:rsid w:val="00BE7C34"/>
    <w:rsid w:val="00D81F40"/>
    <w:rsid w:val="00E14EF9"/>
    <w:rsid w:val="00E44BDC"/>
    <w:rsid w:val="00E73C83"/>
    <w:rsid w:val="00F2355D"/>
    <w:rsid w:val="00F6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F40"/>
  </w:style>
  <w:style w:type="paragraph" w:styleId="a8">
    <w:name w:val="footer"/>
    <w:basedOn w:val="a"/>
    <w:link w:val="a9"/>
    <w:uiPriority w:val="99"/>
    <w:semiHidden/>
    <w:unhideWhenUsed/>
    <w:rsid w:val="00D8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F40"/>
  </w:style>
  <w:style w:type="paragraph" w:styleId="aa">
    <w:name w:val="Body Text Indent"/>
    <w:basedOn w:val="a"/>
    <w:link w:val="ab"/>
    <w:rsid w:val="00E44BDC"/>
    <w:pPr>
      <w:spacing w:after="0" w:line="240" w:lineRule="auto"/>
      <w:ind w:firstLine="708"/>
      <w:jc w:val="both"/>
    </w:pPr>
    <w:rPr>
      <w:rFonts w:eastAsia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4BDC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УГИМС2</dc:creator>
  <cp:keywords/>
  <dc:description/>
  <cp:lastModifiedBy>УГИМС2</cp:lastModifiedBy>
  <cp:revision>11</cp:revision>
  <dcterms:created xsi:type="dcterms:W3CDTF">2012-10-18T12:10:00Z</dcterms:created>
  <dcterms:modified xsi:type="dcterms:W3CDTF">2014-03-24T13:40:00Z</dcterms:modified>
</cp:coreProperties>
</file>